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65" w:rsidRPr="00D40B65" w:rsidRDefault="00D40B65" w:rsidP="00D40B65">
      <w:pPr>
        <w:shd w:val="clear" w:color="auto" w:fill="FFFFFF"/>
        <w:spacing w:before="795" w:after="615" w:line="240" w:lineRule="auto"/>
        <w:jc w:val="center"/>
        <w:outlineLvl w:val="1"/>
        <w:rPr>
          <w:rFonts w:ascii="iackursk" w:eastAsia="Times New Roman" w:hAnsi="iackursk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D40B65">
        <w:rPr>
          <w:rFonts w:ascii="iackursk" w:eastAsia="Times New Roman" w:hAnsi="iackursk" w:cs="Times New Roman"/>
          <w:color w:val="000000"/>
          <w:sz w:val="36"/>
          <w:szCs w:val="36"/>
          <w:lang w:eastAsia="ru-RU"/>
        </w:rPr>
        <w:t>Ознакомление с результатами ГИА-11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b/>
          <w:bCs/>
          <w:color w:val="12161A"/>
          <w:sz w:val="26"/>
          <w:szCs w:val="26"/>
          <w:lang w:eastAsia="ru-RU"/>
        </w:rPr>
        <w:t>Порядок информирования о результатах единого государственного экзамена в Курской области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Министерство образования и науки Курской области обеспечивает проведение государственной итоговой аттестации по образовательным программам среднего общего образования (далее – ГИА-XI), в том числе организует информирование участников ГИА-XI. По завершении проведения централизованной проверки экзаменационных работ участников ГИА-XI Федеральное государственное бюджетное учреждение «Федеральный центр тестирования» передает протоколы с результатами участников экзаменов в региональный центр обработки информации Областного казенного учреждения «Информационно-аналитический центр» Курской области (далее - РЦОИ).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В день получения протоколов с результатами РЦОИ направляет их в государственную экзаменационную комиссию Курской области (далее – ГЭК) для утверждения в установленном порядке.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Утверждение результатов ГИА-XI по конкретному учебному предмету председателем ГЭК осуществляется в течение одного рабочего дня, следующего за днем получения результатов централизованной проверки экзаменационных работ ГИА-XI по конкретному учебному предмету.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После утверждения результаты ГИА-XI по конкретному учебному предмету в тот же день передаются в органы, осуществляющие управление в сфере образования муниципальных районов и городских округов Курской области. Специалисты органов, осуществляющих управление в сфере образования муниципальных районов и городских округов Курской области, ответственные на муниципальном уровне за формирование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этот же день передают протоколы с результатами в общеобразовательные организации, расположенные на территории соответствующего муниципального образования.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Ознакомление участников экзаменов с утвержденными председателем ГЭК результатами экзаменов по конкретному учебному предмету осуществляется под подпись в течение одного рабочего дня со дня их передачи в общеобразовательные организации, а также </w:t>
      </w:r>
      <w:proofErr w:type="gramStart"/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в органы</w:t>
      </w:r>
      <w:proofErr w:type="gramEnd"/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 xml:space="preserve"> осуществляющие управление в сфере образования муниципальных районов и городских округов Курской области. Указанный день считается официальным днем объявления результатов ГИА-XI по конкретному учебному предмету.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lastRenderedPageBreak/>
        <w:t>Выпускники текущего года знакомятся с результатами экзаменов в общеобразовательной организации, которой они были допущены к ГИА-XI.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Другие категории участников ЕГЭ знакомятся с результатами в органах, осуществляющих управление в сфере образования муниципальных районов и городских округов Курской области, в которых они регистрировались на сдачу ЕГЭ.</w:t>
      </w:r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Участники ЕГЭ могут ознакомиться с результатами через официальный портал ЕГЭ: </w:t>
      </w:r>
      <w:hyperlink r:id="rId5" w:history="1">
        <w:r w:rsidRPr="00D40B65">
          <w:rPr>
            <w:rFonts w:ascii="iackursk" w:eastAsia="Times New Roman" w:hAnsi="iackursk" w:cs="Times New Roman"/>
            <w:color w:val="2D87D3"/>
            <w:sz w:val="26"/>
            <w:szCs w:val="26"/>
            <w:lang w:eastAsia="ru-RU"/>
          </w:rPr>
          <w:t>https://checkege.rustest.ru/</w:t>
        </w:r>
      </w:hyperlink>
    </w:p>
    <w:p w:rsidR="00D40B65" w:rsidRPr="00D40B65" w:rsidRDefault="00D40B65" w:rsidP="00D40B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</w:pPr>
      <w:r w:rsidRPr="00D40B65">
        <w:rPr>
          <w:rFonts w:ascii="iackursk" w:eastAsia="Times New Roman" w:hAnsi="iackursk" w:cs="Times New Roman"/>
          <w:color w:val="12161A"/>
          <w:sz w:val="26"/>
          <w:szCs w:val="26"/>
          <w:lang w:eastAsia="ru-RU"/>
        </w:rPr>
        <w:t> </w:t>
      </w:r>
    </w:p>
    <w:p w:rsidR="000C455C" w:rsidRDefault="000C455C" w:rsidP="00D40B65">
      <w:pPr>
        <w:shd w:val="clear" w:color="auto" w:fill="FFFFFF"/>
        <w:spacing w:before="100" w:beforeAutospacing="1" w:after="0" w:afterAutospacing="1" w:line="240" w:lineRule="auto"/>
        <w:ind w:left="810"/>
      </w:pPr>
    </w:p>
    <w:sectPr w:rsidR="000C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B4239"/>
    <w:multiLevelType w:val="multilevel"/>
    <w:tmpl w:val="71A6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FE"/>
    <w:rsid w:val="000C455C"/>
    <w:rsid w:val="00444FFE"/>
    <w:rsid w:val="00D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FFA5-2926-47F2-A8D9-991C658B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46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084675">
              <w:marLeft w:val="1170"/>
              <w:marRight w:val="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2</cp:revision>
  <dcterms:created xsi:type="dcterms:W3CDTF">2025-04-25T08:02:00Z</dcterms:created>
  <dcterms:modified xsi:type="dcterms:W3CDTF">2025-04-25T08:03:00Z</dcterms:modified>
</cp:coreProperties>
</file>