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049963" cy="2390775"/>
            <wp:effectExtent b="0" l="0" r="0" t="0"/>
            <wp:docPr id="1026" name="image1.png"/>
            <a:graphic>
              <a:graphicData uri="http://schemas.openxmlformats.org/drawingml/2006/picture">
                <pic:pic>
                  <pic:nvPicPr>
                    <pic:cNvPr id="0" name="image1.png"/>
                    <pic:cNvPicPr preferRelativeResize="0"/>
                  </pic:nvPicPr>
                  <pic:blipFill>
                    <a:blip r:embed="rId7"/>
                    <a:srcRect b="13498" l="12737" r="14006" t="25990"/>
                    <a:stretch>
                      <a:fillRect/>
                    </a:stretch>
                  </pic:blipFill>
                  <pic:spPr>
                    <a:xfrm>
                      <a:off x="0" y="0"/>
                      <a:ext cx="6049963" cy="239077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t xml:space="preserve">приёма на обучение по образовательным программам начального общего, основного общего и среднего общего образования</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муниципальное бюджетное общеобразовательное учреждение</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4165"/>
        </w:tabs>
        <w:spacing w:after="0" w:before="0" w:line="240" w:lineRule="auto"/>
        <w:ind w:left="868"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«Средняя общеобразовательная школа № 40» (МБОУ «СОШ № 40»)</w:t>
        <w:br w:type="textWrapp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4165"/>
        </w:tabs>
        <w:spacing w:after="0" w:before="0" w:line="240" w:lineRule="auto"/>
        <w:ind w:left="416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4"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Настоящие Правила приема на обучение в МБОУ «СОШ № 40» (далее – правила) разработаны в соответствии с Федеральным законом от 29.12.2012 № 273-ФЗ «Об образовании в Российской Федерации», Порядком приема на обучение по образовательным программам начального общего, основного общего и среднего общего образования, утвержденным приказом Минпросвещения России от 02.09.2020 № 458,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России от 30.08.2013 № 1015,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России от 12.03.2014 № 177, уставом МБОУ «СОШ № 40».</w:t>
      </w:r>
    </w:p>
    <w:p w:rsidR="00000000" w:rsidDel="00000000" w:rsidP="00000000" w:rsidRDefault="00000000" w:rsidRPr="00000000" w14:paraId="0000000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регламентируют прием граждан РФ в МБОУ «СОШ № 40» на обучение по образовательным программам начального общего, основного общего и среднего общего образования (далее – основные общеобразовательные программы).</w:t>
      </w:r>
    </w:p>
    <w:p w:rsidR="00000000" w:rsidDel="00000000" w:rsidP="00000000" w:rsidRDefault="00000000" w:rsidRPr="00000000" w14:paraId="0000000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5"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в соответствии с международными договорами РФ, законодательством РФ и настоящими правилами.</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5"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7"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МБОУ «СОШ № 40» обеспечивает прием на обучение по основным общеобразовательным программам детей, имеющих право на получение общего образования соответствующего уровня и проживающих на территории, которая закреплена за МБОУ «СОШ № 40».</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195"/>
        </w:tabs>
        <w:spacing w:after="0" w:before="0" w:line="240" w:lineRule="auto"/>
        <w:ind w:left="3922"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Организация приема на обучение</w:t>
      </w:r>
    </w:p>
    <w:p w:rsidR="00000000" w:rsidDel="00000000" w:rsidP="00000000" w:rsidRDefault="00000000" w:rsidRPr="00000000" w14:paraId="0000000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заявлений в первый класс для детей, имеющих право на первоочередной прием, право преимущественного приема, а также проживающих на закрепленной территории, начинается 1 апреля и завершается 30 июня текущего года.</w:t>
      </w:r>
    </w:p>
    <w:p w:rsidR="00000000" w:rsidDel="00000000" w:rsidP="00000000" w:rsidRDefault="00000000" w:rsidRPr="00000000" w14:paraId="0000000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06"/>
        </w:tabs>
        <w:spacing w:after="0" w:before="0" w:line="240" w:lineRule="auto"/>
        <w:ind w:left="868" w:right="104"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издает приказ о приеме на обучение детей, указанных в п.2.1 в течение 3 рабочих дней после завершения приема заявлений о приеме на обучение в первый класс.</w:t>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8"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текущего года. В случаях, если школа закончила прием всех детей, указанных в пункте 2.1. настоящих Правил, прием в первый класс детей, не проживающих на закрепленной территории, может быть начат ранее 6 июля текущего года.</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7"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заявлений на зачисление в порядке перевода из другой организации, осуществляющей образовательную деятельность по основным общеобразовательным программам (далее – другая организация), ведется в течение учебного года при наличии свободных мест.</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начала приема на информационном стенде в школе и на официальном сайте МБОУ «СОШ № 40» в сети интернет размещается:</w:t>
      </w:r>
    </w:p>
    <w:p w:rsidR="00000000" w:rsidDel="00000000" w:rsidP="00000000" w:rsidRDefault="00000000" w:rsidRPr="00000000" w14:paraId="0000001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4" w:hanging="28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комитета образования города Курска о закреплении образовательных организаций за соответственно конкретными территориями в течение 10 календарных дней с момента его издания, но не позднее 25 марта текущего года;</w:t>
      </w:r>
    </w:p>
    <w:p w:rsidR="00000000" w:rsidDel="00000000" w:rsidP="00000000" w:rsidRDefault="00000000" w:rsidRPr="00000000" w14:paraId="0000001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8" w:hanging="28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количестве мест в первых классах не позднее 10 календарных дней с момента издания распорядительного акта комитета образования города Курска о закрепленной территории;</w:t>
      </w:r>
    </w:p>
    <w:p w:rsidR="00000000" w:rsidDel="00000000" w:rsidP="00000000" w:rsidRDefault="00000000" w:rsidRPr="00000000" w14:paraId="0000001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2" w:hanging="28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наличии свободных мест для приема детей, не проживающих на закрепленной территории, не позднее 5 июля;</w:t>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2" w:hanging="28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заявления о приеме на обучение по основным общеобразовательным программам;</w:t>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9" w:hanging="28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график приема заявлений – не позднее, чем за 15 календарных дней до начала приема документов;</w:t>
      </w:r>
    </w:p>
    <w:p w:rsidR="00000000" w:rsidDel="00000000" w:rsidP="00000000" w:rsidRDefault="00000000" w:rsidRPr="00000000" w14:paraId="0000001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7" w:hanging="28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адресах и телефонах органов управления образованием, осуществляющих признание и установление эквивалентности образования, полученного ребенком за пределами РФ;</w:t>
      </w:r>
    </w:p>
    <w:p w:rsidR="00000000" w:rsidDel="00000000" w:rsidP="00000000" w:rsidRDefault="00000000" w:rsidRPr="00000000" w14:paraId="000000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0" w:hanging="28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8" w:type="default"/>
          <w:footerReference r:id="rId9" w:type="default"/>
          <w:pgSz w:h="16840" w:w="11910" w:orient="portrait"/>
          <w:pgMar w:bottom="280" w:top="1000" w:left="1400" w:right="740" w:header="749" w:footer="0"/>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информация по текущему приему.</w:t>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102"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Родители (законные представители) несовершеннолетних вправе выбирать до завершения получения ребенком основного общего образования с учетом мнения ребенка и рекомендаций психолого- 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МБОУ «СОШ № 40».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3248"/>
        </w:tabs>
        <w:spacing w:after="0" w:before="1" w:line="242" w:lineRule="auto"/>
        <w:ind w:left="2697" w:right="234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Прием на обучение по основным общеобразовательным программам</w:t>
      </w:r>
    </w:p>
    <w:p w:rsidR="00000000" w:rsidDel="00000000" w:rsidP="00000000" w:rsidRDefault="00000000" w:rsidRPr="00000000" w14:paraId="0000001B">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4"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(комитет образования города Курска)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Del="00000000" w:rsidP="00000000" w:rsidRDefault="00000000" w:rsidRPr="00000000" w14:paraId="0000001C">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1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первоочередном порядке предоставляются места в МБОУ «СОШ № 40» детям, указанным в абзаце втором части 6 статьи 19 Федерального закона от 27 мая 1998 г. № 76-ФЗ «О статусе военнослужащих», по месту жительства их семей.</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8" w:right="10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первоочередном порядке также предоставляются места в МБОУ «СОШ № 40» по месту жительства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000000" w:rsidDel="00000000" w:rsidP="00000000" w:rsidRDefault="00000000" w:rsidRPr="00000000" w14:paraId="0000001E">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905"/>
        </w:tabs>
        <w:spacing w:after="0" w:before="2" w:line="240" w:lineRule="auto"/>
        <w:ind w:left="868" w:right="105"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на обучение в МБОУ «СОШ № 40»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000000" w:rsidDel="00000000" w:rsidP="00000000" w:rsidRDefault="00000000" w:rsidRPr="00000000" w14:paraId="0000001F">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823"/>
        </w:tabs>
        <w:spacing w:after="0" w:before="0" w:line="240" w:lineRule="auto"/>
        <w:ind w:left="868" w:right="109"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если в МБОУ «СОШ № 40» обучаются их братья и (или) сестры.</w:t>
      </w:r>
    </w:p>
    <w:p w:rsidR="00000000" w:rsidDel="00000000" w:rsidP="00000000" w:rsidRDefault="00000000" w:rsidRPr="00000000" w14:paraId="00000020">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адаптированная образовательная программа) только с согласия их родителей (законных представителей) на основании рекомендаций психолого-медико-педагогической комиссии.</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876"/>
        </w:tabs>
        <w:spacing w:after="0" w:before="0" w:line="240" w:lineRule="auto"/>
        <w:ind w:left="868" w:right="105"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обучающихся.</w:t>
      </w:r>
    </w:p>
    <w:p w:rsidR="00000000" w:rsidDel="00000000" w:rsidP="00000000" w:rsidRDefault="00000000" w:rsidRPr="00000000" w14:paraId="00000024">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996"/>
        </w:tabs>
        <w:spacing w:after="0" w:before="0" w:line="240" w:lineRule="auto"/>
        <w:ind w:left="868" w:right="11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детей на обучение по основным общеобразовательным программам осуществляется без вступительных испытаний,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w:t>
      </w:r>
    </w:p>
    <w:p w:rsidR="00000000" w:rsidDel="00000000" w:rsidP="00000000" w:rsidRDefault="00000000" w:rsidRPr="00000000" w14:paraId="00000025">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828"/>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приеме на обучение по основным общеобразовательным программам может быть отказано только по причине отсутствия в МБОУ «СОШ № 40» свободных мест. В случае отсутствия мест в МБОУ «СОШ № 40»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комитет образования города Курска.</w:t>
      </w:r>
    </w:p>
    <w:p w:rsidR="00000000" w:rsidDel="00000000" w:rsidP="00000000" w:rsidRDefault="00000000" w:rsidRPr="00000000" w14:paraId="00000026">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794"/>
        </w:tabs>
        <w:spacing w:after="0" w:before="2" w:line="240" w:lineRule="auto"/>
        <w:ind w:left="868" w:right="107"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первых классов, комплектуемых в МБОУ «СОШ № 40» на начало учебного года, определяется в зависимости от условий, созданных для осуществления образовательной деятельности, с учетом санитарных норм.</w:t>
      </w:r>
    </w:p>
    <w:p w:rsidR="00000000" w:rsidDel="00000000" w:rsidP="00000000" w:rsidRDefault="00000000" w:rsidRPr="00000000" w14:paraId="00000027">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7"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w:t>
      </w:r>
    </w:p>
    <w:p w:rsidR="00000000" w:rsidDel="00000000" w:rsidP="00000000" w:rsidRDefault="00000000" w:rsidRPr="00000000" w14:paraId="00000028">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8"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w:t>
      </w:r>
      <w:r w:rsidDel="00000000" w:rsidR="00000000" w:rsidRPr="00000000">
        <w:rPr>
          <w:rtl w:val="0"/>
        </w:rPr>
      </w:r>
    </w:p>
    <w:p w:rsidR="00000000" w:rsidDel="00000000" w:rsidP="00000000" w:rsidRDefault="00000000" w:rsidRPr="00000000" w14:paraId="00000029">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934"/>
        </w:tabs>
        <w:spacing w:after="0" w:before="2" w:line="240" w:lineRule="auto"/>
        <w:ind w:left="868" w:right="107"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13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13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Порядок зачисления на обучение </w:t>
        <w:br w:type="textWrapping"/>
        <w:t xml:space="preserve">по основным общеобразовательным программам</w:t>
      </w:r>
    </w:p>
    <w:p w:rsidR="00000000" w:rsidDel="00000000" w:rsidP="00000000" w:rsidRDefault="00000000" w:rsidRPr="00000000" w14:paraId="0000002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794"/>
        </w:tabs>
        <w:spacing w:after="0" w:before="0" w:line="240" w:lineRule="auto"/>
        <w:ind w:left="868" w:right="105"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выбора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Del="00000000" w:rsidP="00000000" w:rsidRDefault="00000000" w:rsidRPr="00000000" w14:paraId="0000002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493"/>
        </w:tabs>
        <w:spacing w:after="0" w:before="0" w:line="240" w:lineRule="auto"/>
        <w:ind w:left="794" w:right="566" w:hanging="79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заявлении о приеме на обучение указываются следующие сведения:</w:t>
      </w:r>
    </w:p>
    <w:p w:rsidR="00000000" w:rsidDel="00000000" w:rsidP="00000000" w:rsidRDefault="00000000" w:rsidRPr="00000000" w14:paraId="0000002E">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286"/>
        </w:tabs>
        <w:spacing w:after="0" w:before="0" w:line="240" w:lineRule="auto"/>
        <w:ind w:left="1154" w:right="587" w:hanging="1154"/>
        <w:jc w:val="right"/>
        <w:rPr>
          <w:rFonts w:ascii="Noto Sans Symbols" w:cs="Noto Sans Symbols" w:eastAsia="Noto Sans Symbols" w:hAnsi="Noto Sans Symbols"/>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фамилия, имя, отчество (при наличии) ребенка или поступающего;</w:t>
      </w:r>
      <w:r w:rsidDel="00000000" w:rsidR="00000000" w:rsidRPr="00000000">
        <w:rPr>
          <w:rtl w:val="0"/>
        </w:rPr>
      </w:r>
    </w:p>
    <w:p w:rsidR="00000000" w:rsidDel="00000000" w:rsidP="00000000" w:rsidRDefault="00000000" w:rsidRPr="00000000" w14:paraId="0000002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0" w:hanging="285.99999999999994"/>
        <w:jc w:val="left"/>
        <w:rPr>
          <w:rFonts w:ascii="Noto Sans Symbols" w:cs="Noto Sans Symbols" w:eastAsia="Noto Sans Symbols" w:hAnsi="Noto Sans Symbols"/>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дата рождения ребенка или поступающего;</w:t>
      </w:r>
      <w:r w:rsidDel="00000000" w:rsidR="00000000" w:rsidRPr="00000000">
        <w:rPr>
          <w:rtl w:val="0"/>
        </w:rPr>
      </w:r>
    </w:p>
    <w:p w:rsidR="00000000" w:rsidDel="00000000" w:rsidP="00000000" w:rsidRDefault="00000000" w:rsidRPr="00000000" w14:paraId="0000003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8" w:hanging="285.99999999999994"/>
        <w:jc w:val="left"/>
        <w:rPr>
          <w:rFonts w:ascii="Noto Sans Symbols" w:cs="Noto Sans Symbols" w:eastAsia="Noto Sans Symbols" w:hAnsi="Noto Sans Symbols"/>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места жительства и (или) адрес места пребывания ребенка или поступающего;</w:t>
      </w:r>
      <w:r w:rsidDel="00000000" w:rsidR="00000000" w:rsidRPr="00000000">
        <w:rPr>
          <w:rtl w:val="0"/>
        </w:rPr>
      </w:r>
    </w:p>
    <w:p w:rsidR="00000000" w:rsidDel="00000000" w:rsidP="00000000" w:rsidRDefault="00000000" w:rsidRPr="00000000" w14:paraId="0000003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5" w:hanging="285.99999999999994"/>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фамилия, имя, отчество (при наличии) родителя(ей) (законного(ых) представителя(ей) ребенка;</w:t>
      </w:r>
      <w:r w:rsidDel="00000000" w:rsidR="00000000" w:rsidRPr="00000000">
        <w:rPr>
          <w:rtl w:val="0"/>
        </w:rPr>
      </w:r>
    </w:p>
    <w:p w:rsidR="00000000" w:rsidDel="00000000" w:rsidP="00000000" w:rsidRDefault="00000000" w:rsidRPr="00000000" w14:paraId="0000003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2" w:hanging="285.99999999999994"/>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адрес места жительства и (или) адрес места пребывания родителя(ей) (законного(ых) представителя(ей) ребенка;</w:t>
      </w:r>
      <w:r w:rsidDel="00000000" w:rsidR="00000000" w:rsidRPr="00000000">
        <w:rPr>
          <w:rtl w:val="0"/>
        </w:rPr>
      </w:r>
    </w:p>
    <w:p w:rsidR="00000000" w:rsidDel="00000000" w:rsidP="00000000" w:rsidRDefault="00000000" w:rsidRPr="00000000" w14:paraId="0000003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8"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адрес(а) электронной почты, номер(а) телефона(ов) (при наличии) родителя(ей) (законного(ых) представителя(ей) ребенка или поступающего;</w:t>
      </w:r>
      <w:r w:rsidDel="00000000" w:rsidR="00000000" w:rsidRPr="00000000">
        <w:rPr>
          <w:rtl w:val="0"/>
        </w:rPr>
      </w:r>
    </w:p>
    <w:p w:rsidR="00000000" w:rsidDel="00000000" w:rsidP="00000000" w:rsidRDefault="00000000" w:rsidRPr="00000000" w14:paraId="00000034">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0"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о наличии права первоочередного или преимущественного приема;</w:t>
      </w:r>
      <w:r w:rsidDel="00000000" w:rsidR="00000000" w:rsidRPr="00000000">
        <w:rPr>
          <w:rtl w:val="0"/>
        </w:rPr>
      </w:r>
    </w:p>
    <w:p w:rsidR="00000000" w:rsidDel="00000000" w:rsidP="00000000" w:rsidRDefault="00000000" w:rsidRPr="00000000" w14:paraId="0000003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6"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r w:rsidDel="00000000" w:rsidR="00000000" w:rsidRPr="00000000">
        <w:rPr>
          <w:rtl w:val="0"/>
        </w:rPr>
      </w:r>
    </w:p>
    <w:p w:rsidR="00000000" w:rsidDel="00000000" w:rsidP="00000000" w:rsidRDefault="00000000" w:rsidRPr="00000000" w14:paraId="00000036">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2"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sidDel="00000000" w:rsidR="00000000" w:rsidRPr="00000000">
        <w:rPr>
          <w:rtl w:val="0"/>
        </w:rPr>
      </w:r>
    </w:p>
    <w:p w:rsidR="00000000" w:rsidDel="00000000" w:rsidP="00000000" w:rsidRDefault="00000000" w:rsidRPr="00000000" w14:paraId="0000003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 w:val="left" w:pos="3816"/>
          <w:tab w:val="left" w:pos="5751"/>
          <w:tab w:val="left" w:pos="7901"/>
        </w:tabs>
        <w:spacing w:after="0" w:before="0" w:line="240" w:lineRule="auto"/>
        <w:ind w:left="1154" w:right="111"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w:t>
        <w:tab/>
        <w:t xml:space="preserve">обучения</w:t>
        <w:tab/>
        <w:t xml:space="preserve">указанного</w:t>
        <w:tab/>
        <w:t xml:space="preserve">поступающего по адаптированной образовательной программе);</w:t>
      </w:r>
      <w:r w:rsidDel="00000000" w:rsidR="00000000" w:rsidRPr="00000000">
        <w:rPr>
          <w:rtl w:val="0"/>
        </w:rPr>
      </w:r>
    </w:p>
    <w:p w:rsidR="00000000" w:rsidDel="00000000" w:rsidP="00000000" w:rsidRDefault="00000000" w:rsidRPr="00000000" w14:paraId="00000038">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0"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язык образования (в случае получения образования на родном языке из числа языков народов Российской Федерации или на иностранном языке);</w:t>
      </w:r>
      <w:r w:rsidDel="00000000" w:rsidR="00000000" w:rsidRPr="00000000">
        <w:rPr>
          <w:rtl w:val="0"/>
        </w:rPr>
      </w:r>
    </w:p>
    <w:p w:rsidR="00000000" w:rsidDel="00000000" w:rsidP="00000000" w:rsidRDefault="00000000" w:rsidRPr="00000000" w14:paraId="0000003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6"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r w:rsidDel="00000000" w:rsidR="00000000" w:rsidRPr="00000000">
        <w:rPr>
          <w:rtl w:val="0"/>
        </w:rPr>
      </w:r>
    </w:p>
    <w:p w:rsidR="00000000" w:rsidDel="00000000" w:rsidP="00000000" w:rsidRDefault="00000000" w:rsidRPr="00000000" w14:paraId="0000003A">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1"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Del="00000000" w:rsidR="00000000" w:rsidRPr="00000000">
        <w:rPr>
          <w:rtl w:val="0"/>
        </w:rPr>
      </w:r>
    </w:p>
    <w:p w:rsidR="00000000" w:rsidDel="00000000" w:rsidP="00000000" w:rsidRDefault="00000000" w:rsidRPr="00000000" w14:paraId="0000003B">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4"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согласие родителя(ей) (законного(ых) представителя(ей) ребенка или поступающего на обработку персональных данных.</w:t>
      </w:r>
      <w:r w:rsidDel="00000000" w:rsidR="00000000" w:rsidRPr="00000000">
        <w:rPr>
          <w:rtl w:val="0"/>
        </w:rPr>
      </w:r>
    </w:p>
    <w:p w:rsidR="00000000" w:rsidDel="00000000" w:rsidP="00000000" w:rsidRDefault="00000000" w:rsidRPr="00000000" w14:paraId="0000003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8"/>
        </w:tabs>
        <w:spacing w:after="0" w:before="0" w:line="240" w:lineRule="auto"/>
        <w:ind w:left="868" w:right="107"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приема родитель(и) (законный(ые) представитель(и) детей, или поступающий представляют следующие документы:</w:t>
      </w:r>
    </w:p>
    <w:p w:rsidR="00000000" w:rsidDel="00000000" w:rsidP="00000000" w:rsidRDefault="00000000" w:rsidRPr="00000000" w14:paraId="0000003D">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0"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копию паспорта или другого документа, удостоверяющего личность;</w:t>
      </w:r>
      <w:r w:rsidDel="00000000" w:rsidR="00000000" w:rsidRPr="00000000">
        <w:rPr>
          <w:rtl w:val="0"/>
        </w:rPr>
      </w:r>
    </w:p>
    <w:p w:rsidR="00000000" w:rsidDel="00000000" w:rsidP="00000000" w:rsidRDefault="00000000" w:rsidRPr="00000000" w14:paraId="0000003E">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5"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копию свидетельства о рождении ребенка или документа, подтверждающего родство заявителя;</w:t>
      </w:r>
      <w:r w:rsidDel="00000000" w:rsidR="00000000" w:rsidRPr="00000000">
        <w:rPr>
          <w:rtl w:val="0"/>
        </w:rPr>
      </w:r>
    </w:p>
    <w:p w:rsidR="00000000" w:rsidDel="00000000" w:rsidP="00000000" w:rsidRDefault="00000000" w:rsidRPr="00000000" w14:paraId="0000003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1"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sectPr>
          <w:type w:val="nextPage"/>
          <w:pgSz w:h="16840" w:w="11910" w:orient="portrait"/>
          <w:pgMar w:bottom="280" w:top="1000" w:left="1400" w:right="740" w:header="749"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копию документа, подтверждающего установление опеки или попечительства (при необходимости);</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4"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Del="00000000" w:rsidR="00000000" w:rsidRPr="00000000">
        <w:rPr>
          <w:rtl w:val="0"/>
        </w:rPr>
      </w:r>
    </w:p>
    <w:p w:rsidR="00000000" w:rsidDel="00000000" w:rsidP="00000000" w:rsidRDefault="00000000" w:rsidRPr="00000000" w14:paraId="0000004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5"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справку с места работы родителя(ей) (законного(ых) представителя(ей) ребенка (при наличии права первоочередного приема на обучение);</w:t>
      </w:r>
      <w:r w:rsidDel="00000000" w:rsidR="00000000" w:rsidRPr="00000000">
        <w:rPr>
          <w:rtl w:val="0"/>
        </w:rPr>
      </w:r>
    </w:p>
    <w:p w:rsidR="00000000" w:rsidDel="00000000" w:rsidP="00000000" w:rsidRDefault="00000000" w:rsidRPr="00000000" w14:paraId="0000004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6"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копию заключения психолого-медико-педагогической комиссии (при наличии);</w:t>
      </w:r>
      <w:r w:rsidDel="00000000" w:rsidR="00000000" w:rsidRPr="00000000">
        <w:rPr>
          <w:rtl w:val="0"/>
        </w:rPr>
      </w:r>
    </w:p>
    <w:p w:rsidR="00000000" w:rsidDel="00000000" w:rsidP="00000000" w:rsidRDefault="00000000" w:rsidRPr="00000000" w14:paraId="00000044">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8"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аттестат об основном общем образовании, выданный в установленном порядке при приеме на обучение по образовательным программам среднего общего образования.</w:t>
      </w:r>
      <w:r w:rsidDel="00000000" w:rsidR="00000000" w:rsidRPr="00000000">
        <w:rPr>
          <w:rtl w:val="0"/>
        </w:rPr>
      </w:r>
    </w:p>
    <w:p w:rsidR="00000000" w:rsidDel="00000000" w:rsidP="00000000" w:rsidRDefault="00000000" w:rsidRPr="00000000" w14:paraId="0000004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27"/>
        </w:tabs>
        <w:spacing w:after="0" w:before="0" w:line="240" w:lineRule="auto"/>
        <w:ind w:left="868" w:right="108"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посещении МБОУ «СОШ № 40»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абзацах 2-5 пункта 4.3., а поступающий – оригинал документа, удостоверяющего личность поступающего.</w:t>
      </w:r>
    </w:p>
    <w:p w:rsidR="00000000" w:rsidDel="00000000" w:rsidP="00000000" w:rsidRDefault="00000000" w:rsidRPr="00000000" w14:paraId="0000004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43"/>
        </w:tabs>
        <w:spacing w:after="0" w:before="2" w:line="240" w:lineRule="auto"/>
        <w:ind w:left="868" w:right="106"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 (ей) (или законность представления прав ребенка), и документ, подтверждающий право ребенка на пребывание в Российской Федерации.</w:t>
      </w:r>
    </w:p>
    <w:p w:rsidR="00000000" w:rsidDel="00000000" w:rsidP="00000000" w:rsidRDefault="00000000" w:rsidRPr="00000000" w14:paraId="0000004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65"/>
        </w:tabs>
        <w:spacing w:after="0" w:before="0" w:line="240" w:lineRule="auto"/>
        <w:ind w:left="868" w:right="111"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00000" w:rsidDel="00000000" w:rsidP="00000000" w:rsidRDefault="00000000" w:rsidRPr="00000000" w14:paraId="0000004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8"/>
        </w:tabs>
        <w:spacing w:after="0" w:before="0" w:line="240" w:lineRule="auto"/>
        <w:ind w:left="868" w:right="107"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000000" w:rsidDel="00000000" w:rsidP="00000000" w:rsidRDefault="00000000" w:rsidRPr="00000000" w14:paraId="0000004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30"/>
        </w:tabs>
        <w:spacing w:after="0" w:before="1" w:line="240" w:lineRule="auto"/>
        <w:ind w:left="868" w:right="114"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Родитель(и) (законный(ые) представитель(и) ребенка или поступающий имеют право по своему усмотрению представлять другие документы.</w:t>
      </w:r>
    </w:p>
    <w:p w:rsidR="00000000" w:rsidDel="00000000" w:rsidP="00000000" w:rsidRDefault="00000000" w:rsidRPr="00000000" w14:paraId="0000004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2"/>
        </w:tabs>
        <w:spacing w:after="0" w:before="0" w:line="240" w:lineRule="auto"/>
        <w:ind w:left="868" w:right="108"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МБОУ «СОШ № 40».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000000" w:rsidDel="00000000" w:rsidP="00000000" w:rsidRDefault="00000000" w:rsidRPr="00000000" w14:paraId="0000004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53"/>
        </w:tabs>
        <w:spacing w:after="0" w:before="0" w:line="240" w:lineRule="auto"/>
        <w:ind w:left="868" w:right="114"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о приеме на обучение и документы для приема, указанных в пп. 4.2, 4.3, 4.5 подаются одним из следующих способов:</w:t>
      </w:r>
    </w:p>
    <w:p w:rsidR="00000000" w:rsidDel="00000000" w:rsidP="00000000" w:rsidRDefault="00000000" w:rsidRPr="00000000" w14:paraId="0000004C">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0"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 в МБОУ «СОШ № 40»;</w:t>
      </w:r>
      <w:r w:rsidDel="00000000" w:rsidR="00000000" w:rsidRPr="00000000">
        <w:rPr>
          <w:rtl w:val="0"/>
        </w:rPr>
      </w:r>
    </w:p>
    <w:p w:rsidR="00000000" w:rsidDel="00000000" w:rsidP="00000000" w:rsidRDefault="00000000" w:rsidRPr="00000000" w14:paraId="0000004D">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5"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операторов почтовой связи общего пользования заказным письмом с уведомлением о вручении;</w:t>
      </w:r>
      <w:r w:rsidDel="00000000" w:rsidR="00000000" w:rsidRPr="00000000">
        <w:rPr>
          <w:rtl w:val="0"/>
        </w:rPr>
      </w:r>
    </w:p>
    <w:p w:rsidR="00000000" w:rsidDel="00000000" w:rsidP="00000000" w:rsidRDefault="00000000" w:rsidRPr="00000000" w14:paraId="0000004E">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6"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МБОУ «СОШ № 40» или электронной информационной системы общеобразовательной организации, в том числе с использованием функционала официального сайта МБОУ «СОШ № 40» в сети Интернет или иным способом с использованием сети Интернет;</w:t>
      </w:r>
      <w:r w:rsidDel="00000000" w:rsidR="00000000" w:rsidRPr="00000000">
        <w:rPr>
          <w:rtl w:val="0"/>
        </w:rPr>
      </w:r>
    </w:p>
    <w:p w:rsidR="00000000" w:rsidDel="00000000" w:rsidP="00000000" w:rsidRDefault="00000000" w:rsidRPr="00000000" w14:paraId="0000004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12"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w:t>
      </w:r>
      <w:r w:rsidDel="00000000" w:rsidR="00000000" w:rsidRPr="00000000">
        <w:rPr>
          <w:rtl w:val="0"/>
        </w:rPr>
      </w:r>
    </w:p>
    <w:p w:rsidR="00000000" w:rsidDel="00000000" w:rsidP="00000000" w:rsidRDefault="00000000" w:rsidRPr="00000000" w14:paraId="0000005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22"/>
        </w:tabs>
        <w:spacing w:after="0" w:before="2" w:line="240" w:lineRule="auto"/>
        <w:ind w:left="868" w:right="108"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МБОУ «СОШ № 40»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МБОУ «СОШ № 40» вправе обращаться к соответствующим государственным информационным системам, в государственные (муниципальные) органы и организации.</w:t>
      </w:r>
    </w:p>
    <w:p w:rsidR="00000000" w:rsidDel="00000000" w:rsidP="00000000" w:rsidRDefault="00000000" w:rsidRPr="00000000" w14:paraId="0000005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70"/>
        </w:tabs>
        <w:spacing w:after="0" w:before="0" w:line="240" w:lineRule="auto"/>
        <w:ind w:left="868" w:right="107"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на обучение в порядке перевода из другой организации осуществляется по личному заявлению совершеннолетнего поступающего или родителей (законных представителей) несовершеннолетнего о зачислении в МБОУ «СОШ № 40» в порядке перевода из другой организации при предъявлении оригинала документа, удостоверяющего личность совершеннолетнего поступающего или родителя (законного представителя) несовершеннолетнего.</w:t>
      </w:r>
    </w:p>
    <w:p w:rsidR="00000000" w:rsidDel="00000000" w:rsidP="00000000" w:rsidRDefault="00000000" w:rsidRPr="00000000" w14:paraId="0000005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4"/>
        </w:tabs>
        <w:spacing w:after="0" w:before="1" w:line="240" w:lineRule="auto"/>
        <w:ind w:left="868" w:right="112"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зачисления     в     порядке     перевода     из      другой организации совершеннолетние поступающие или родители (законные представители) несовершеннолетних дополнительно предъявляют:</w:t>
      </w:r>
    </w:p>
    <w:p w:rsidR="00000000" w:rsidDel="00000000" w:rsidP="00000000" w:rsidRDefault="00000000" w:rsidRPr="00000000" w14:paraId="0000005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0"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личное дело обучающегося;</w:t>
      </w:r>
      <w:r w:rsidDel="00000000" w:rsidR="00000000" w:rsidRPr="00000000">
        <w:rPr>
          <w:rtl w:val="0"/>
        </w:rPr>
      </w:r>
    </w:p>
    <w:p w:rsidR="00000000" w:rsidDel="00000000" w:rsidP="00000000" w:rsidRDefault="00000000" w:rsidRPr="00000000" w14:paraId="00000054">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54"/>
        </w:tabs>
        <w:spacing w:after="0" w:before="0" w:line="240" w:lineRule="auto"/>
        <w:ind w:left="1154" w:right="105" w:hanging="285.99999999999994"/>
        <w:jc w:val="both"/>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r w:rsidDel="00000000" w:rsidR="00000000" w:rsidRPr="00000000">
        <w:rPr>
          <w:rtl w:val="0"/>
        </w:rPr>
      </w:r>
    </w:p>
    <w:p w:rsidR="00000000" w:rsidDel="00000000" w:rsidP="00000000" w:rsidRDefault="00000000" w:rsidRPr="00000000" w14:paraId="0000005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6"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Родители (законные представители) детей вправе по своему усмотрению представить иные документы, не предусмотренные правилами.</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6"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Лицо, ответственное за прием документов при приеме любых заявлений, подаваемых при приеме на обучение в МБОУ «СОШ № 40», обязано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8" w:right="11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в личном деле документов, требуемых при зачислении в первый класс, не является основанием для отказа в зачислении в порядке перевода.</w:t>
      </w:r>
    </w:p>
    <w:p w:rsidR="00000000" w:rsidDel="00000000" w:rsidP="00000000" w:rsidRDefault="00000000" w:rsidRPr="00000000" w14:paraId="0000005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4"/>
        </w:tabs>
        <w:spacing w:after="0" w:before="2" w:line="240" w:lineRule="auto"/>
        <w:ind w:left="868" w:right="106"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приеме заявления должностное лицо МБОУ «СОШ № 40» знакомит поступающих, родителей (законных представителей) с уставом МБОУ «СОШ № 40», лицензией на осуществление образовательной деятельности,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w:t>
      </w:r>
    </w:p>
    <w:p w:rsidR="00000000" w:rsidDel="00000000" w:rsidP="00000000" w:rsidRDefault="00000000" w:rsidRPr="00000000" w14:paraId="0000005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6"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   ознакомления   совершеннолетних   поступающих    или родителей (законных представителей) несовершеннолетних с документами, указанными в пункте 4.17, фиксируется в заявлении и заверяется личной подписью совершеннолетнего поступающего или родителей (законных представителей) несовершеннолетнего.</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68" w:right="10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Подписью совершеннолетнего поступающего или родителей (законных представителей) несовершеннолетнего фиксируется также согласие на обработку персональных данных поступающего и родителей (законных представителей) несовершеннолетнего в порядке, установленном законодательством.</w:t>
      </w:r>
    </w:p>
    <w:p w:rsidR="00000000" w:rsidDel="00000000" w:rsidP="00000000" w:rsidRDefault="00000000" w:rsidRPr="00000000" w14:paraId="0000005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5"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МБОУ «СОШ № 40»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 2.1 Правил.</w:t>
      </w:r>
    </w:p>
    <w:p w:rsidR="00000000" w:rsidDel="00000000" w:rsidP="00000000" w:rsidRDefault="00000000" w:rsidRPr="00000000" w14:paraId="0000005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34"/>
        </w:tabs>
        <w:spacing w:after="0" w:before="0" w:line="240" w:lineRule="auto"/>
        <w:ind w:left="868" w:right="104" w:hanging="492"/>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00" w:left="1400" w:right="740" w:header="749"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каждого ребенка или поступающего, принятого в МБОУ «СОШ № 40»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nextPage"/>
      <w:pgSz w:h="16840" w:w="11910" w:orient="portrait"/>
      <w:pgMar w:bottom="280" w:top="1000" w:left="1400" w:right="7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868" w:hanging="492.00000000000006"/>
      </w:pPr>
      <w:rPr>
        <w:vertAlign w:val="baseline"/>
      </w:rPr>
    </w:lvl>
    <w:lvl w:ilvl="1">
      <w:start w:val="2"/>
      <w:numFmt w:val="decimal"/>
      <w:lvlText w:val="%1.%2."/>
      <w:lvlJc w:val="left"/>
      <w:pPr>
        <w:ind w:left="868" w:hanging="492.00000000000006"/>
      </w:pPr>
      <w:rPr>
        <w:rFonts w:ascii="Times New Roman" w:cs="Times New Roman" w:eastAsia="Times New Roman" w:hAnsi="Times New Roman"/>
        <w:sz w:val="28"/>
        <w:szCs w:val="28"/>
        <w:vertAlign w:val="baseline"/>
      </w:rPr>
    </w:lvl>
    <w:lvl w:ilvl="2">
      <w:start w:val="0"/>
      <w:numFmt w:val="bullet"/>
      <w:lvlText w:val="●"/>
      <w:lvlJc w:val="left"/>
      <w:pPr>
        <w:ind w:left="1154" w:hanging="285.9999999999999"/>
      </w:pPr>
      <w:rPr>
        <w:rFonts w:ascii="Noto Sans Symbols" w:cs="Noto Sans Symbols" w:eastAsia="Noto Sans Symbols" w:hAnsi="Noto Sans Symbols"/>
        <w:sz w:val="28"/>
        <w:szCs w:val="28"/>
        <w:vertAlign w:val="baseline"/>
      </w:rPr>
    </w:lvl>
    <w:lvl w:ilvl="3">
      <w:start w:val="0"/>
      <w:numFmt w:val="bullet"/>
      <w:lvlText w:val="•"/>
      <w:lvlJc w:val="left"/>
      <w:pPr>
        <w:ind w:left="3072" w:hanging="286.00000000000045"/>
      </w:pPr>
      <w:rPr>
        <w:vertAlign w:val="baseline"/>
      </w:rPr>
    </w:lvl>
    <w:lvl w:ilvl="4">
      <w:start w:val="0"/>
      <w:numFmt w:val="bullet"/>
      <w:lvlText w:val="•"/>
      <w:lvlJc w:val="left"/>
      <w:pPr>
        <w:ind w:left="4028" w:hanging="286"/>
      </w:pPr>
      <w:rPr>
        <w:vertAlign w:val="baseline"/>
      </w:rPr>
    </w:lvl>
    <w:lvl w:ilvl="5">
      <w:start w:val="0"/>
      <w:numFmt w:val="bullet"/>
      <w:lvlText w:val="•"/>
      <w:lvlJc w:val="left"/>
      <w:pPr>
        <w:ind w:left="4985" w:hanging="286"/>
      </w:pPr>
      <w:rPr>
        <w:vertAlign w:val="baseline"/>
      </w:rPr>
    </w:lvl>
    <w:lvl w:ilvl="6">
      <w:start w:val="0"/>
      <w:numFmt w:val="bullet"/>
      <w:lvlText w:val="•"/>
      <w:lvlJc w:val="left"/>
      <w:pPr>
        <w:ind w:left="5941" w:hanging="286"/>
      </w:pPr>
      <w:rPr>
        <w:vertAlign w:val="baseline"/>
      </w:rPr>
    </w:lvl>
    <w:lvl w:ilvl="7">
      <w:start w:val="0"/>
      <w:numFmt w:val="bullet"/>
      <w:lvlText w:val="•"/>
      <w:lvlJc w:val="left"/>
      <w:pPr>
        <w:ind w:left="6897" w:hanging="286"/>
      </w:pPr>
      <w:rPr>
        <w:vertAlign w:val="baseline"/>
      </w:rPr>
    </w:lvl>
    <w:lvl w:ilvl="8">
      <w:start w:val="0"/>
      <w:numFmt w:val="bullet"/>
      <w:lvlText w:val="•"/>
      <w:lvlJc w:val="left"/>
      <w:pPr>
        <w:ind w:left="7853" w:hanging="286.0000000000009"/>
      </w:pPr>
      <w:rPr>
        <w:vertAlign w:val="baseline"/>
      </w:rPr>
    </w:lvl>
  </w:abstractNum>
  <w:abstractNum w:abstractNumId="2">
    <w:lvl w:ilvl="0">
      <w:start w:val="2"/>
      <w:numFmt w:val="decimal"/>
      <w:lvlText w:val="%1"/>
      <w:lvlJc w:val="left"/>
      <w:pPr>
        <w:ind w:left="868" w:hanging="492.00000000000006"/>
      </w:pPr>
      <w:rPr>
        <w:vertAlign w:val="baseline"/>
      </w:rPr>
    </w:lvl>
    <w:lvl w:ilvl="1">
      <w:start w:val="1"/>
      <w:numFmt w:val="decimal"/>
      <w:lvlText w:val="%1.%2."/>
      <w:lvlJc w:val="left"/>
      <w:pPr>
        <w:ind w:left="868" w:hanging="492.00000000000006"/>
      </w:pPr>
      <w:rPr>
        <w:rFonts w:ascii="Times New Roman" w:cs="Times New Roman" w:eastAsia="Times New Roman" w:hAnsi="Times New Roman"/>
        <w:sz w:val="28"/>
        <w:szCs w:val="28"/>
        <w:vertAlign w:val="baseline"/>
      </w:rPr>
    </w:lvl>
    <w:lvl w:ilvl="2">
      <w:start w:val="0"/>
      <w:numFmt w:val="bullet"/>
      <w:lvlText w:val="•"/>
      <w:lvlJc w:val="left"/>
      <w:pPr>
        <w:ind w:left="2641" w:hanging="491.99999999999955"/>
      </w:pPr>
      <w:rPr>
        <w:vertAlign w:val="baseline"/>
      </w:rPr>
    </w:lvl>
    <w:lvl w:ilvl="3">
      <w:start w:val="0"/>
      <w:numFmt w:val="bullet"/>
      <w:lvlText w:val="•"/>
      <w:lvlJc w:val="left"/>
      <w:pPr>
        <w:ind w:left="3531" w:hanging="491.99999999999955"/>
      </w:pPr>
      <w:rPr>
        <w:vertAlign w:val="baseline"/>
      </w:rPr>
    </w:lvl>
    <w:lvl w:ilvl="4">
      <w:start w:val="0"/>
      <w:numFmt w:val="bullet"/>
      <w:lvlText w:val="•"/>
      <w:lvlJc w:val="left"/>
      <w:pPr>
        <w:ind w:left="4422" w:hanging="492"/>
      </w:pPr>
      <w:rPr>
        <w:vertAlign w:val="baseline"/>
      </w:rPr>
    </w:lvl>
    <w:lvl w:ilvl="5">
      <w:start w:val="0"/>
      <w:numFmt w:val="bullet"/>
      <w:lvlText w:val="•"/>
      <w:lvlJc w:val="left"/>
      <w:pPr>
        <w:ind w:left="5313" w:hanging="492"/>
      </w:pPr>
      <w:rPr>
        <w:vertAlign w:val="baseline"/>
      </w:rPr>
    </w:lvl>
    <w:lvl w:ilvl="6">
      <w:start w:val="0"/>
      <w:numFmt w:val="bullet"/>
      <w:lvlText w:val="•"/>
      <w:lvlJc w:val="left"/>
      <w:pPr>
        <w:ind w:left="6203" w:hanging="492.0000000000009"/>
      </w:pPr>
      <w:rPr>
        <w:vertAlign w:val="baseline"/>
      </w:rPr>
    </w:lvl>
    <w:lvl w:ilvl="7">
      <w:start w:val="0"/>
      <w:numFmt w:val="bullet"/>
      <w:lvlText w:val="•"/>
      <w:lvlJc w:val="left"/>
      <w:pPr>
        <w:ind w:left="7094" w:hanging="492.0000000000009"/>
      </w:pPr>
      <w:rPr>
        <w:vertAlign w:val="baseline"/>
      </w:rPr>
    </w:lvl>
    <w:lvl w:ilvl="8">
      <w:start w:val="0"/>
      <w:numFmt w:val="bullet"/>
      <w:lvlText w:val="•"/>
      <w:lvlJc w:val="left"/>
      <w:pPr>
        <w:ind w:left="7985" w:hanging="492"/>
      </w:pPr>
      <w:rPr>
        <w:vertAlign w:val="baseline"/>
      </w:rPr>
    </w:lvl>
  </w:abstractNum>
  <w:abstractNum w:abstractNumId="3">
    <w:lvl w:ilvl="0">
      <w:start w:val="1"/>
      <w:numFmt w:val="decimal"/>
      <w:lvlText w:val="%1"/>
      <w:lvlJc w:val="left"/>
      <w:pPr>
        <w:ind w:left="868" w:hanging="492.00000000000006"/>
      </w:pPr>
      <w:rPr>
        <w:vertAlign w:val="baseline"/>
      </w:rPr>
    </w:lvl>
    <w:lvl w:ilvl="1">
      <w:start w:val="1"/>
      <w:numFmt w:val="decimal"/>
      <w:lvlText w:val="%1.%2."/>
      <w:lvlJc w:val="left"/>
      <w:pPr>
        <w:ind w:left="868" w:hanging="492.00000000000006"/>
      </w:pPr>
      <w:rPr>
        <w:rFonts w:ascii="Times New Roman" w:cs="Times New Roman" w:eastAsia="Times New Roman" w:hAnsi="Times New Roman"/>
        <w:sz w:val="28"/>
        <w:szCs w:val="28"/>
        <w:vertAlign w:val="baseline"/>
      </w:rPr>
    </w:lvl>
    <w:lvl w:ilvl="2">
      <w:start w:val="0"/>
      <w:numFmt w:val="bullet"/>
      <w:lvlText w:val="•"/>
      <w:lvlJc w:val="left"/>
      <w:pPr>
        <w:ind w:left="2641" w:hanging="491.99999999999955"/>
      </w:pPr>
      <w:rPr>
        <w:vertAlign w:val="baseline"/>
      </w:rPr>
    </w:lvl>
    <w:lvl w:ilvl="3">
      <w:start w:val="0"/>
      <w:numFmt w:val="bullet"/>
      <w:lvlText w:val="•"/>
      <w:lvlJc w:val="left"/>
      <w:pPr>
        <w:ind w:left="3531" w:hanging="491.99999999999955"/>
      </w:pPr>
      <w:rPr>
        <w:vertAlign w:val="baseline"/>
      </w:rPr>
    </w:lvl>
    <w:lvl w:ilvl="4">
      <w:start w:val="0"/>
      <w:numFmt w:val="bullet"/>
      <w:lvlText w:val="•"/>
      <w:lvlJc w:val="left"/>
      <w:pPr>
        <w:ind w:left="4422" w:hanging="492"/>
      </w:pPr>
      <w:rPr>
        <w:vertAlign w:val="baseline"/>
      </w:rPr>
    </w:lvl>
    <w:lvl w:ilvl="5">
      <w:start w:val="0"/>
      <w:numFmt w:val="bullet"/>
      <w:lvlText w:val="•"/>
      <w:lvlJc w:val="left"/>
      <w:pPr>
        <w:ind w:left="5313" w:hanging="492"/>
      </w:pPr>
      <w:rPr>
        <w:vertAlign w:val="baseline"/>
      </w:rPr>
    </w:lvl>
    <w:lvl w:ilvl="6">
      <w:start w:val="0"/>
      <w:numFmt w:val="bullet"/>
      <w:lvlText w:val="•"/>
      <w:lvlJc w:val="left"/>
      <w:pPr>
        <w:ind w:left="6203" w:hanging="492.0000000000009"/>
      </w:pPr>
      <w:rPr>
        <w:vertAlign w:val="baseline"/>
      </w:rPr>
    </w:lvl>
    <w:lvl w:ilvl="7">
      <w:start w:val="0"/>
      <w:numFmt w:val="bullet"/>
      <w:lvlText w:val="•"/>
      <w:lvlJc w:val="left"/>
      <w:pPr>
        <w:ind w:left="7094" w:hanging="492.0000000000009"/>
      </w:pPr>
      <w:rPr>
        <w:vertAlign w:val="baseline"/>
      </w:rPr>
    </w:lvl>
    <w:lvl w:ilvl="8">
      <w:start w:val="0"/>
      <w:numFmt w:val="bullet"/>
      <w:lvlText w:val="•"/>
      <w:lvlJc w:val="left"/>
      <w:pPr>
        <w:ind w:left="7985" w:hanging="492"/>
      </w:pPr>
      <w:rPr>
        <w:vertAlign w:val="baseline"/>
      </w:rPr>
    </w:lvl>
  </w:abstractNum>
  <w:abstractNum w:abstractNumId="4">
    <w:lvl w:ilvl="0">
      <w:start w:val="2"/>
      <w:numFmt w:val="decimal"/>
      <w:lvlText w:val="%1."/>
      <w:lvlJc w:val="left"/>
      <w:pPr>
        <w:ind w:left="3922" w:hanging="360"/>
      </w:pPr>
      <w:rPr>
        <w:vertAlign w:val="baseline"/>
      </w:rPr>
    </w:lvl>
    <w:lvl w:ilvl="1">
      <w:start w:val="1"/>
      <w:numFmt w:val="lowerLetter"/>
      <w:lvlText w:val="%2."/>
      <w:lvlJc w:val="left"/>
      <w:pPr>
        <w:ind w:left="4642" w:hanging="360"/>
      </w:pPr>
      <w:rPr>
        <w:vertAlign w:val="baseline"/>
      </w:rPr>
    </w:lvl>
    <w:lvl w:ilvl="2">
      <w:start w:val="1"/>
      <w:numFmt w:val="lowerRoman"/>
      <w:lvlText w:val="%3."/>
      <w:lvlJc w:val="right"/>
      <w:pPr>
        <w:ind w:left="5362" w:hanging="180"/>
      </w:pPr>
      <w:rPr>
        <w:vertAlign w:val="baseline"/>
      </w:rPr>
    </w:lvl>
    <w:lvl w:ilvl="3">
      <w:start w:val="1"/>
      <w:numFmt w:val="decimal"/>
      <w:lvlText w:val="%4."/>
      <w:lvlJc w:val="left"/>
      <w:pPr>
        <w:ind w:left="6082" w:hanging="360"/>
      </w:pPr>
      <w:rPr>
        <w:vertAlign w:val="baseline"/>
      </w:rPr>
    </w:lvl>
    <w:lvl w:ilvl="4">
      <w:start w:val="1"/>
      <w:numFmt w:val="lowerLetter"/>
      <w:lvlText w:val="%5."/>
      <w:lvlJc w:val="left"/>
      <w:pPr>
        <w:ind w:left="6802" w:hanging="360"/>
      </w:pPr>
      <w:rPr>
        <w:vertAlign w:val="baseline"/>
      </w:rPr>
    </w:lvl>
    <w:lvl w:ilvl="5">
      <w:start w:val="1"/>
      <w:numFmt w:val="lowerRoman"/>
      <w:lvlText w:val="%6."/>
      <w:lvlJc w:val="right"/>
      <w:pPr>
        <w:ind w:left="7522" w:hanging="180"/>
      </w:pPr>
      <w:rPr>
        <w:vertAlign w:val="baseline"/>
      </w:rPr>
    </w:lvl>
    <w:lvl w:ilvl="6">
      <w:start w:val="1"/>
      <w:numFmt w:val="decimal"/>
      <w:lvlText w:val="%7."/>
      <w:lvlJc w:val="left"/>
      <w:pPr>
        <w:ind w:left="8242" w:hanging="360"/>
      </w:pPr>
      <w:rPr>
        <w:vertAlign w:val="baseline"/>
      </w:rPr>
    </w:lvl>
    <w:lvl w:ilvl="7">
      <w:start w:val="1"/>
      <w:numFmt w:val="lowerLetter"/>
      <w:lvlText w:val="%8."/>
      <w:lvlJc w:val="left"/>
      <w:pPr>
        <w:ind w:left="8962" w:hanging="360"/>
      </w:pPr>
      <w:rPr>
        <w:vertAlign w:val="baseline"/>
      </w:rPr>
    </w:lvl>
    <w:lvl w:ilvl="8">
      <w:start w:val="1"/>
      <w:numFmt w:val="lowerRoman"/>
      <w:lvlText w:val="%9."/>
      <w:lvlJc w:val="right"/>
      <w:pPr>
        <w:ind w:left="9682" w:hanging="180"/>
      </w:pPr>
      <w:rPr>
        <w:vertAlign w:val="baseline"/>
      </w:rPr>
    </w:lvl>
  </w:abstractNum>
  <w:abstractNum w:abstractNumId="5">
    <w:lvl w:ilvl="0">
      <w:start w:val="4"/>
      <w:numFmt w:val="decimal"/>
      <w:lvlText w:val="%1"/>
      <w:lvlJc w:val="left"/>
      <w:pPr>
        <w:ind w:left="868" w:hanging="492.00000000000006"/>
      </w:pPr>
      <w:rPr>
        <w:vertAlign w:val="baseline"/>
      </w:rPr>
    </w:lvl>
    <w:lvl w:ilvl="1">
      <w:start w:val="1"/>
      <w:numFmt w:val="decimal"/>
      <w:lvlText w:val="%1.%2."/>
      <w:lvlJc w:val="left"/>
      <w:pPr>
        <w:ind w:left="868" w:hanging="492.00000000000006"/>
      </w:pPr>
      <w:rPr>
        <w:rFonts w:ascii="Times New Roman" w:cs="Times New Roman" w:eastAsia="Times New Roman" w:hAnsi="Times New Roman"/>
        <w:sz w:val="28"/>
        <w:szCs w:val="28"/>
        <w:vertAlign w:val="baseline"/>
      </w:rPr>
    </w:lvl>
    <w:lvl w:ilvl="2">
      <w:start w:val="0"/>
      <w:numFmt w:val="bullet"/>
      <w:lvlText w:val=""/>
      <w:lvlJc w:val="left"/>
      <w:pPr>
        <w:ind w:left="1154" w:hanging="285.9999999999999"/>
      </w:pPr>
      <w:rPr>
        <w:vertAlign w:val="baseline"/>
      </w:rPr>
    </w:lvl>
    <w:lvl w:ilvl="3">
      <w:start w:val="0"/>
      <w:numFmt w:val="bullet"/>
      <w:lvlText w:val="•"/>
      <w:lvlJc w:val="left"/>
      <w:pPr>
        <w:ind w:left="3072" w:hanging="286.00000000000045"/>
      </w:pPr>
      <w:rPr>
        <w:vertAlign w:val="baseline"/>
      </w:rPr>
    </w:lvl>
    <w:lvl w:ilvl="4">
      <w:start w:val="0"/>
      <w:numFmt w:val="bullet"/>
      <w:lvlText w:val="•"/>
      <w:lvlJc w:val="left"/>
      <w:pPr>
        <w:ind w:left="4028" w:hanging="286"/>
      </w:pPr>
      <w:rPr>
        <w:vertAlign w:val="baseline"/>
      </w:rPr>
    </w:lvl>
    <w:lvl w:ilvl="5">
      <w:start w:val="0"/>
      <w:numFmt w:val="bullet"/>
      <w:lvlText w:val="•"/>
      <w:lvlJc w:val="left"/>
      <w:pPr>
        <w:ind w:left="4985" w:hanging="286"/>
      </w:pPr>
      <w:rPr>
        <w:vertAlign w:val="baseline"/>
      </w:rPr>
    </w:lvl>
    <w:lvl w:ilvl="6">
      <w:start w:val="0"/>
      <w:numFmt w:val="bullet"/>
      <w:lvlText w:val="•"/>
      <w:lvlJc w:val="left"/>
      <w:pPr>
        <w:ind w:left="5941" w:hanging="286"/>
      </w:pPr>
      <w:rPr>
        <w:vertAlign w:val="baseline"/>
      </w:rPr>
    </w:lvl>
    <w:lvl w:ilvl="7">
      <w:start w:val="0"/>
      <w:numFmt w:val="bullet"/>
      <w:lvlText w:val="•"/>
      <w:lvlJc w:val="left"/>
      <w:pPr>
        <w:ind w:left="6897" w:hanging="286"/>
      </w:pPr>
      <w:rPr>
        <w:vertAlign w:val="baseline"/>
      </w:rPr>
    </w:lvl>
    <w:lvl w:ilvl="8">
      <w:start w:val="0"/>
      <w:numFmt w:val="bullet"/>
      <w:lvlText w:val="•"/>
      <w:lvlJc w:val="left"/>
      <w:pPr>
        <w:ind w:left="7853" w:hanging="286.0000000000009"/>
      </w:pPr>
      <w:rPr>
        <w:vertAlign w:val="baseline"/>
      </w:rPr>
    </w:lvl>
  </w:abstractNum>
  <w:abstractNum w:abstractNumId="6">
    <w:lvl w:ilvl="0">
      <w:start w:val="3"/>
      <w:numFmt w:val="decimal"/>
      <w:lvlText w:val="%1"/>
      <w:lvlJc w:val="left"/>
      <w:pPr>
        <w:ind w:left="868" w:hanging="492.00000000000006"/>
      </w:pPr>
      <w:rPr>
        <w:vertAlign w:val="baseline"/>
      </w:rPr>
    </w:lvl>
    <w:lvl w:ilvl="1">
      <w:start w:val="1"/>
      <w:numFmt w:val="decimal"/>
      <w:lvlText w:val="%1.%2."/>
      <w:lvlJc w:val="left"/>
      <w:pPr>
        <w:ind w:left="868" w:hanging="492.00000000000006"/>
      </w:pPr>
      <w:rPr>
        <w:rFonts w:ascii="Times New Roman" w:cs="Times New Roman" w:eastAsia="Times New Roman" w:hAnsi="Times New Roman"/>
        <w:sz w:val="28"/>
        <w:szCs w:val="28"/>
        <w:vertAlign w:val="baseline"/>
      </w:rPr>
    </w:lvl>
    <w:lvl w:ilvl="2">
      <w:start w:val="0"/>
      <w:numFmt w:val="bullet"/>
      <w:lvlText w:val="•"/>
      <w:lvlJc w:val="left"/>
      <w:pPr>
        <w:ind w:left="2641" w:hanging="491.99999999999955"/>
      </w:pPr>
      <w:rPr>
        <w:vertAlign w:val="baseline"/>
      </w:rPr>
    </w:lvl>
    <w:lvl w:ilvl="3">
      <w:start w:val="0"/>
      <w:numFmt w:val="bullet"/>
      <w:lvlText w:val="•"/>
      <w:lvlJc w:val="left"/>
      <w:pPr>
        <w:ind w:left="3531" w:hanging="491.99999999999955"/>
      </w:pPr>
      <w:rPr>
        <w:vertAlign w:val="baseline"/>
      </w:rPr>
    </w:lvl>
    <w:lvl w:ilvl="4">
      <w:start w:val="0"/>
      <w:numFmt w:val="bullet"/>
      <w:lvlText w:val="•"/>
      <w:lvlJc w:val="left"/>
      <w:pPr>
        <w:ind w:left="4422" w:hanging="492"/>
      </w:pPr>
      <w:rPr>
        <w:vertAlign w:val="baseline"/>
      </w:rPr>
    </w:lvl>
    <w:lvl w:ilvl="5">
      <w:start w:val="0"/>
      <w:numFmt w:val="bullet"/>
      <w:lvlText w:val="•"/>
      <w:lvlJc w:val="left"/>
      <w:pPr>
        <w:ind w:left="5313" w:hanging="492"/>
      </w:pPr>
      <w:rPr>
        <w:vertAlign w:val="baseline"/>
      </w:rPr>
    </w:lvl>
    <w:lvl w:ilvl="6">
      <w:start w:val="0"/>
      <w:numFmt w:val="bullet"/>
      <w:lvlText w:val="•"/>
      <w:lvlJc w:val="left"/>
      <w:pPr>
        <w:ind w:left="6203" w:hanging="492.0000000000009"/>
      </w:pPr>
      <w:rPr>
        <w:vertAlign w:val="baseline"/>
      </w:rPr>
    </w:lvl>
    <w:lvl w:ilvl="7">
      <w:start w:val="0"/>
      <w:numFmt w:val="bullet"/>
      <w:lvlText w:val="•"/>
      <w:lvlJc w:val="left"/>
      <w:pPr>
        <w:ind w:left="7094" w:hanging="492.0000000000009"/>
      </w:pPr>
      <w:rPr>
        <w:vertAlign w:val="baseline"/>
      </w:rPr>
    </w:lvl>
    <w:lvl w:ilvl="8">
      <w:start w:val="0"/>
      <w:numFmt w:val="bullet"/>
      <w:lvlText w:val="•"/>
      <w:lvlJc w:val="left"/>
      <w:pPr>
        <w:ind w:left="7985" w:hanging="492"/>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Заголовок1"/>
    <w:autoRedefine w:val="0"/>
    <w:hidden w:val="0"/>
    <w:qFormat w:val="0"/>
    <w:pPr>
      <w:widowControl w:val="0"/>
      <w:suppressAutoHyphens w:val="1"/>
      <w:autoSpaceDE w:val="0"/>
      <w:autoSpaceDN w:val="0"/>
      <w:spacing w:line="1" w:lineRule="atLeast"/>
      <w:ind w:left="3923" w:leftChars="-1" w:rightChars="0" w:hanging="361" w:firstLineChars="-1"/>
      <w:jc w:val="both"/>
      <w:textDirection w:val="btLr"/>
      <w:textAlignment w:val="top"/>
      <w:outlineLvl w:val="0"/>
    </w:pPr>
    <w:rPr>
      <w:b w:val="1"/>
      <w:bCs w:val="1"/>
      <w:w w:val="100"/>
      <w:position w:val="-1"/>
      <w:sz w:val="28"/>
      <w:szCs w:val="28"/>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А_оснЗнак">
    <w:name w:val="А_осн Знак"/>
    <w:next w:val="А_оснЗнак"/>
    <w:autoRedefine w:val="0"/>
    <w:hidden w:val="0"/>
    <w:qFormat w:val="0"/>
    <w:rPr>
      <w:rFonts w:ascii="@Arial Unicode MS" w:cs="@Arial Unicode MS" w:eastAsia="@Arial Unicode MS" w:hAnsi="@Arial Unicode MS"/>
      <w:w w:val="100"/>
      <w:position w:val="-1"/>
      <w:sz w:val="28"/>
      <w:szCs w:val="28"/>
      <w:effect w:val="none"/>
      <w:vertAlign w:val="baseline"/>
      <w:cs w:val="0"/>
      <w:em w:val="none"/>
      <w:lang/>
    </w:rPr>
  </w:style>
  <w:style w:type="paragraph" w:styleId="А_осн">
    <w:name w:val="А_осн"/>
    <w:basedOn w:val="Обычный"/>
    <w:next w:val="А_осн"/>
    <w:autoRedefine w:val="0"/>
    <w:hidden w:val="0"/>
    <w:qFormat w:val="0"/>
    <w:pPr>
      <w:widowControl w:val="0"/>
      <w:suppressAutoHyphens w:val="1"/>
      <w:autoSpaceDE w:val="0"/>
      <w:autoSpaceDN w:val="0"/>
      <w:adjustRightInd w:val="0"/>
      <w:spacing w:line="360" w:lineRule="auto"/>
      <w:ind w:leftChars="-1" w:rightChars="0" w:firstLine="454" w:firstLineChars="-1"/>
      <w:jc w:val="both"/>
      <w:textDirection w:val="btLr"/>
      <w:textAlignment w:val="top"/>
      <w:outlineLvl w:val="0"/>
    </w:pPr>
    <w:rPr>
      <w:rFonts w:ascii="@Arial Unicode MS" w:cs="@Arial Unicode MS" w:eastAsia="@Arial Unicode MS" w:hAnsi="@Arial Unicode MS"/>
      <w:w w:val="100"/>
      <w:position w:val="-1"/>
      <w:sz w:val="28"/>
      <w:szCs w:val="28"/>
      <w:effect w:val="none"/>
      <w:vertAlign w:val="baseline"/>
      <w:cs w:val="0"/>
      <w:em w:val="none"/>
      <w:lang w:bidi="ar-SA" w:eastAsia="ru-RU" w:val="ru-RU"/>
    </w:rPr>
  </w:style>
  <w:style w:type="character" w:styleId="Zag_11">
    <w:name w:val="Zag_11"/>
    <w:next w:val="Zag_11"/>
    <w:autoRedefine w:val="0"/>
    <w:hidden w:val="0"/>
    <w:qFormat w:val="0"/>
    <w:rPr>
      <w:w w:val="100"/>
      <w:position w:val="-1"/>
      <w:effect w:val="none"/>
      <w:vertAlign w:val="baseline"/>
      <w:cs w:val="0"/>
      <w:em w:val="none"/>
      <w:lang/>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character" w:styleId="Заголовок1Знак">
    <w:name w:val="Заголовок 1 Знак"/>
    <w:next w:val="Заголовок1Знак"/>
    <w:autoRedefine w:val="0"/>
    <w:hidden w:val="0"/>
    <w:qFormat w:val="0"/>
    <w:rPr>
      <w:b w:val="1"/>
      <w:bCs w:val="1"/>
      <w:w w:val="100"/>
      <w:position w:val="-1"/>
      <w:sz w:val="28"/>
      <w:szCs w:val="28"/>
      <w:effect w:val="none"/>
      <w:vertAlign w:val="baseline"/>
      <w:cs w:val="0"/>
      <w:em w:val="none"/>
      <w:lang w:eastAsia="en-U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Основнойтекст">
    <w:name w:val="Основной текст"/>
    <w:basedOn w:val="Обычный"/>
    <w:next w:val="Основнойтекст"/>
    <w:autoRedefine w:val="0"/>
    <w:hidden w:val="0"/>
    <w:qFormat w:val="0"/>
    <w:pPr>
      <w:widowControl w:val="0"/>
      <w:suppressAutoHyphens w:val="1"/>
      <w:autoSpaceDE w:val="0"/>
      <w:autoSpaceDN w:val="0"/>
      <w:spacing w:line="1" w:lineRule="atLeast"/>
      <w:ind w:left="868" w:leftChars="-1" w:rightChars="0" w:hanging="567" w:firstLineChars="-1"/>
      <w:jc w:val="both"/>
      <w:textDirection w:val="btLr"/>
      <w:textAlignment w:val="top"/>
      <w:outlineLvl w:val="0"/>
    </w:pPr>
    <w:rPr>
      <w:w w:val="100"/>
      <w:position w:val="-1"/>
      <w:sz w:val="28"/>
      <w:szCs w:val="28"/>
      <w:effect w:val="none"/>
      <w:vertAlign w:val="baseline"/>
      <w:cs w:val="0"/>
      <w:em w:val="none"/>
      <w:lang w:bidi="ar-SA" w:eastAsia="en-US" w:val="ru-RU"/>
    </w:rPr>
  </w:style>
  <w:style w:type="character" w:styleId="ОсновнойтекстЗнак">
    <w:name w:val="Основной текст Знак"/>
    <w:next w:val="ОсновнойтекстЗнак"/>
    <w:autoRedefine w:val="0"/>
    <w:hidden w:val="0"/>
    <w:qFormat w:val="0"/>
    <w:rPr>
      <w:w w:val="100"/>
      <w:position w:val="-1"/>
      <w:sz w:val="28"/>
      <w:szCs w:val="28"/>
      <w:effect w:val="none"/>
      <w:vertAlign w:val="baseline"/>
      <w:cs w:val="0"/>
      <w:em w:val="none"/>
      <w:lang w:eastAsia="en-US"/>
    </w:rPr>
  </w:style>
  <w:style w:type="paragraph" w:styleId="Абзацсписка">
    <w:name w:val="Абзац списка"/>
    <w:basedOn w:val="Обычный"/>
    <w:next w:val="Абзацсписка"/>
    <w:autoRedefine w:val="0"/>
    <w:hidden w:val="0"/>
    <w:qFormat w:val="0"/>
    <w:pPr>
      <w:widowControl w:val="0"/>
      <w:suppressAutoHyphens w:val="1"/>
      <w:autoSpaceDE w:val="0"/>
      <w:autoSpaceDN w:val="0"/>
      <w:spacing w:line="1" w:lineRule="atLeast"/>
      <w:ind w:left="868" w:right="106" w:leftChars="-1" w:rightChars="0" w:hanging="567" w:firstLineChars="-1"/>
      <w:jc w:val="both"/>
      <w:textDirection w:val="btLr"/>
      <w:textAlignment w:val="top"/>
      <w:outlineLvl w:val="0"/>
    </w:pPr>
    <w:rPr>
      <w:w w:val="100"/>
      <w:position w:val="-1"/>
      <w:sz w:val="22"/>
      <w:szCs w:val="22"/>
      <w:effect w:val="none"/>
      <w:vertAlign w:val="baseline"/>
      <w:cs w:val="0"/>
      <w:em w:val="none"/>
      <w:lang w:bidi="ar-SA" w:eastAsia="en-US" w:val="ru-RU"/>
    </w:r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line="1" w:lineRule="atLeast"/>
      <w:ind w:left="200"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4"/>
      <w:szCs w:val="24"/>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szCs w:val="24"/>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X7+kq9PZvWBWViIoaE/OxO5Uw==">AMUW2mVAtXZZyF/6z5BzR76K5Erq6Z1aVeJemVQ6FemMwly4qUZHCqpcrXMLJ3I12pNhtWyuokNWkw6FUJgFLLCjOiqfRvTxqsjvcV5M6l2Ciuvrxqj5ldY=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2021-02-04T10:28:00Z</dcterms:created>
  <dc:creator>user</dc:creator>
</cp:coreProperties>
</file>